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13766" w14:textId="77777777" w:rsidR="00F27CAC" w:rsidRPr="00F27CAC" w:rsidRDefault="00F27CAC" w:rsidP="00F27CAC">
      <w:pPr>
        <w:jc w:val="center"/>
        <w:rPr>
          <w:rFonts w:ascii="Arial" w:hAnsi="Arial" w:cs="Arial"/>
        </w:rPr>
      </w:pPr>
      <w:r w:rsidRPr="00F27CAC">
        <w:rPr>
          <w:rFonts w:ascii="Arial" w:hAnsi="Arial" w:cs="Arial"/>
          <w:b/>
          <w:bCs/>
        </w:rPr>
        <w:t>COMMUNIQUÉ DE PRESSE</w:t>
      </w:r>
    </w:p>
    <w:p w14:paraId="6D3748FA" w14:textId="77777777" w:rsidR="00F27CAC" w:rsidRPr="00F27CAC" w:rsidRDefault="00F27CAC" w:rsidP="00F27CAC">
      <w:pPr>
        <w:jc w:val="center"/>
        <w:rPr>
          <w:rFonts w:ascii="Arial" w:hAnsi="Arial" w:cs="Arial"/>
        </w:rPr>
      </w:pPr>
      <w:r w:rsidRPr="00F27CAC">
        <w:rPr>
          <w:rFonts w:ascii="Arial" w:hAnsi="Arial" w:cs="Arial"/>
          <w:b/>
          <w:bCs/>
        </w:rPr>
        <w:t>Za3zou3 : une comédie fantastique au cœur du Maroc</w:t>
      </w:r>
    </w:p>
    <w:p w14:paraId="7CF781A6" w14:textId="68DAFB52" w:rsidR="00F27CAC" w:rsidRPr="00F27CAC" w:rsidRDefault="00F27CAC" w:rsidP="00F27CAC">
      <w:pPr>
        <w:jc w:val="center"/>
        <w:rPr>
          <w:rFonts w:ascii="Arial" w:hAnsi="Arial" w:cs="Arial"/>
        </w:rPr>
      </w:pPr>
      <w:r w:rsidRPr="00F27CAC">
        <w:rPr>
          <w:rFonts w:ascii="Arial" w:hAnsi="Arial" w:cs="Arial"/>
          <w:b/>
          <w:bCs/>
        </w:rPr>
        <w:t>Date de sortie : 6 novembre 2024</w:t>
      </w:r>
      <w:r>
        <w:rPr>
          <w:rFonts w:ascii="Arial" w:hAnsi="Arial" w:cs="Arial"/>
          <w:b/>
          <w:bCs/>
        </w:rPr>
        <w:br/>
      </w:r>
    </w:p>
    <w:p w14:paraId="3E35AD9F" w14:textId="0785C917" w:rsidR="00F27CAC" w:rsidRPr="00F27CAC" w:rsidRDefault="00F27CAC" w:rsidP="00F27CAC">
      <w:pPr>
        <w:rPr>
          <w:rFonts w:ascii="Arial" w:hAnsi="Arial" w:cs="Arial"/>
        </w:rPr>
      </w:pPr>
      <w:r w:rsidRPr="00F27CAC">
        <w:rPr>
          <w:rFonts w:ascii="Arial" w:hAnsi="Arial" w:cs="Arial"/>
        </w:rPr>
        <w:t xml:space="preserve">Casablanca – </w:t>
      </w:r>
      <w:r w:rsidR="006C3AEC" w:rsidRPr="00356C53">
        <w:rPr>
          <w:rFonts w:ascii="Arial" w:hAnsi="Arial" w:cs="Arial"/>
        </w:rPr>
        <w:t xml:space="preserve">Le </w:t>
      </w:r>
      <w:proofErr w:type="spellStart"/>
      <w:r w:rsidR="006C3AEC" w:rsidRPr="00356C53">
        <w:rPr>
          <w:rFonts w:ascii="Arial" w:hAnsi="Arial" w:cs="Arial"/>
        </w:rPr>
        <w:t>Mégarama</w:t>
      </w:r>
      <w:proofErr w:type="spellEnd"/>
      <w:r w:rsidR="006C3AEC" w:rsidRPr="00356C53">
        <w:rPr>
          <w:rFonts w:ascii="Arial" w:hAnsi="Arial" w:cs="Arial"/>
        </w:rPr>
        <w:t xml:space="preserve"> Casablanca accueillera ce dimanche 3 novembre à 19h l’avant-première officielle de </w:t>
      </w:r>
      <w:r w:rsidR="006C3AEC" w:rsidRPr="00356C53">
        <w:rPr>
          <w:rFonts w:ascii="Arial" w:hAnsi="Arial" w:cs="Arial"/>
          <w:i/>
          <w:iCs/>
        </w:rPr>
        <w:t>Za3zou3</w:t>
      </w:r>
      <w:r w:rsidR="006C3AEC" w:rsidRPr="00356C53">
        <w:rPr>
          <w:rFonts w:ascii="Arial" w:hAnsi="Arial" w:cs="Arial"/>
        </w:rPr>
        <w:t xml:space="preserve">, un film unique en son genre mêlant humour et aventure, réalisé par </w:t>
      </w:r>
      <w:proofErr w:type="spellStart"/>
      <w:r w:rsidR="006C3AEC" w:rsidRPr="00356C53">
        <w:rPr>
          <w:rFonts w:ascii="Arial" w:hAnsi="Arial" w:cs="Arial"/>
        </w:rPr>
        <w:t>Rabii</w:t>
      </w:r>
      <w:proofErr w:type="spellEnd"/>
      <w:r w:rsidR="006C3AEC" w:rsidRPr="00356C53">
        <w:rPr>
          <w:rFonts w:ascii="Arial" w:hAnsi="Arial" w:cs="Arial"/>
        </w:rPr>
        <w:t xml:space="preserve"> </w:t>
      </w:r>
      <w:proofErr w:type="spellStart"/>
      <w:r w:rsidR="006C3AEC" w:rsidRPr="00356C53">
        <w:rPr>
          <w:rFonts w:ascii="Arial" w:hAnsi="Arial" w:cs="Arial"/>
        </w:rPr>
        <w:t>Chajid</w:t>
      </w:r>
      <w:proofErr w:type="spellEnd"/>
      <w:r w:rsidR="006C3AEC" w:rsidRPr="00356C53">
        <w:rPr>
          <w:rFonts w:ascii="Arial" w:hAnsi="Arial" w:cs="Arial"/>
        </w:rPr>
        <w:t xml:space="preserve">. Ce long métrage, produit par </w:t>
      </w:r>
      <w:proofErr w:type="spellStart"/>
      <w:r w:rsidR="006C3AEC" w:rsidRPr="00356C53">
        <w:rPr>
          <w:rFonts w:ascii="Arial" w:hAnsi="Arial" w:cs="Arial"/>
        </w:rPr>
        <w:t>Mizar</w:t>
      </w:r>
      <w:proofErr w:type="spellEnd"/>
      <w:r w:rsidR="006C3AEC" w:rsidRPr="00356C53">
        <w:rPr>
          <w:rFonts w:ascii="Arial" w:hAnsi="Arial" w:cs="Arial"/>
        </w:rPr>
        <w:t xml:space="preserve"> Studios et distribué par </w:t>
      </w:r>
      <w:proofErr w:type="spellStart"/>
      <w:r w:rsidR="006C3AEC" w:rsidRPr="00356C53">
        <w:rPr>
          <w:rFonts w:ascii="Arial" w:hAnsi="Arial" w:cs="Arial"/>
        </w:rPr>
        <w:t>Mégarama</w:t>
      </w:r>
      <w:proofErr w:type="spellEnd"/>
      <w:r w:rsidR="006C3AEC" w:rsidRPr="00356C53">
        <w:rPr>
          <w:rFonts w:ascii="Arial" w:hAnsi="Arial" w:cs="Arial"/>
        </w:rPr>
        <w:t xml:space="preserve">, marque une étape significative pour le cinéma marocain. Le week-end dernier, </w:t>
      </w:r>
      <w:r w:rsidR="006C3AEC" w:rsidRPr="00356C53">
        <w:rPr>
          <w:rFonts w:ascii="Arial" w:hAnsi="Arial" w:cs="Arial"/>
          <w:i/>
          <w:iCs/>
        </w:rPr>
        <w:t>Za3zou3</w:t>
      </w:r>
      <w:r w:rsidR="006C3AEC" w:rsidRPr="00356C53">
        <w:rPr>
          <w:rFonts w:ascii="Arial" w:hAnsi="Arial" w:cs="Arial"/>
        </w:rPr>
        <w:t xml:space="preserve"> a également été projeté en avant-première dans la ville de Zagora, en reconnaissance du soutien essentiel des institutions locales et de l'accueil chaleureux des habitants, sans lesquels ce projet n’aurait pu voir le jour. Cette première projection dédiée à Zagora a permis à l’équipe du film de remercier ceux qui ont contribué à faire de ce projet une réalité.</w:t>
      </w:r>
      <w:r w:rsidRPr="00F27CAC">
        <w:rPr>
          <w:rFonts w:ascii="Arial" w:hAnsi="Arial" w:cs="Arial"/>
        </w:rPr>
        <w:br/>
      </w:r>
    </w:p>
    <w:p w14:paraId="2C529164" w14:textId="77777777" w:rsidR="00F27CAC" w:rsidRPr="00F27CAC" w:rsidRDefault="00F27CAC" w:rsidP="00F27CAC">
      <w:pPr>
        <w:rPr>
          <w:rFonts w:ascii="Arial" w:hAnsi="Arial" w:cs="Arial"/>
          <w:b/>
          <w:bCs/>
        </w:rPr>
      </w:pPr>
      <w:r w:rsidRPr="00F27CAC">
        <w:rPr>
          <w:rFonts w:ascii="Arial" w:hAnsi="Arial" w:cs="Arial"/>
          <w:b/>
          <w:bCs/>
        </w:rPr>
        <w:t>Un synopsis captivant</w:t>
      </w:r>
    </w:p>
    <w:p w14:paraId="76A080FE" w14:textId="744095E7" w:rsidR="00F27CAC" w:rsidRPr="00F27CAC" w:rsidRDefault="00F27CAC" w:rsidP="00F27CAC">
      <w:pPr>
        <w:rPr>
          <w:rFonts w:ascii="Arial" w:hAnsi="Arial" w:cs="Arial"/>
        </w:rPr>
      </w:pPr>
      <w:r w:rsidRPr="00F27CAC">
        <w:rPr>
          <w:rFonts w:ascii="Arial" w:hAnsi="Arial" w:cs="Arial"/>
        </w:rPr>
        <w:t xml:space="preserve">"Za3zou3" raconte l’histoire de </w:t>
      </w:r>
      <w:proofErr w:type="spellStart"/>
      <w:r w:rsidRPr="00F27CAC">
        <w:rPr>
          <w:rFonts w:ascii="Arial" w:hAnsi="Arial" w:cs="Arial"/>
        </w:rPr>
        <w:t>Jawhar</w:t>
      </w:r>
      <w:proofErr w:type="spellEnd"/>
      <w:r w:rsidRPr="00F27CAC">
        <w:rPr>
          <w:rFonts w:ascii="Arial" w:hAnsi="Arial" w:cs="Arial"/>
        </w:rPr>
        <w:t xml:space="preserve">, un guide touristique local, et de son ami </w:t>
      </w:r>
      <w:proofErr w:type="spellStart"/>
      <w:r w:rsidRPr="00F27CAC">
        <w:rPr>
          <w:rFonts w:ascii="Arial" w:hAnsi="Arial" w:cs="Arial"/>
        </w:rPr>
        <w:t>Faraji</w:t>
      </w:r>
      <w:proofErr w:type="spellEnd"/>
      <w:r w:rsidRPr="00F27CAC">
        <w:rPr>
          <w:rFonts w:ascii="Arial" w:hAnsi="Arial" w:cs="Arial"/>
        </w:rPr>
        <w:t xml:space="preserve">, deux personnages maladroits mais attachants. Leur quotidien bascule lorsqu'ils découvrent un mystérieux manuscrit renfermant un djinn espiègle nommé Za3zou3, détenteur de 100 vœux. Libérant par mégarde ce génie malicieux, les deux amis se retrouvent embarqués dans une série de péripéties improbables, où chaque vœu entraîne de nouvelles complications. Entre les chasseurs de trésors et la police, </w:t>
      </w:r>
      <w:proofErr w:type="spellStart"/>
      <w:r w:rsidRPr="00F27CAC">
        <w:rPr>
          <w:rFonts w:ascii="Arial" w:hAnsi="Arial" w:cs="Arial"/>
        </w:rPr>
        <w:t>Jawhar</w:t>
      </w:r>
      <w:proofErr w:type="spellEnd"/>
      <w:r w:rsidRPr="00F27CAC">
        <w:rPr>
          <w:rFonts w:ascii="Arial" w:hAnsi="Arial" w:cs="Arial"/>
        </w:rPr>
        <w:t xml:space="preserve"> et </w:t>
      </w:r>
      <w:proofErr w:type="spellStart"/>
      <w:r w:rsidRPr="00F27CAC">
        <w:rPr>
          <w:rFonts w:ascii="Arial" w:hAnsi="Arial" w:cs="Arial"/>
        </w:rPr>
        <w:t>Faraji</w:t>
      </w:r>
      <w:proofErr w:type="spellEnd"/>
      <w:r w:rsidRPr="00F27CAC">
        <w:rPr>
          <w:rFonts w:ascii="Arial" w:hAnsi="Arial" w:cs="Arial"/>
        </w:rPr>
        <w:t xml:space="preserve"> devront user de toute leur ingéniosité pour survivre à cette aventure hilarante et imprévisible.</w:t>
      </w:r>
      <w:r>
        <w:rPr>
          <w:rFonts w:ascii="Arial" w:hAnsi="Arial" w:cs="Arial"/>
        </w:rPr>
        <w:br/>
      </w:r>
    </w:p>
    <w:p w14:paraId="06817E0C" w14:textId="77777777" w:rsidR="00F27CAC" w:rsidRPr="00F27CAC" w:rsidRDefault="00F27CAC" w:rsidP="00F27CAC">
      <w:pPr>
        <w:rPr>
          <w:rFonts w:ascii="Arial" w:hAnsi="Arial" w:cs="Arial"/>
          <w:b/>
          <w:bCs/>
        </w:rPr>
      </w:pPr>
      <w:r w:rsidRPr="00F27CAC">
        <w:rPr>
          <w:rFonts w:ascii="Arial" w:hAnsi="Arial" w:cs="Arial"/>
          <w:b/>
          <w:bCs/>
        </w:rPr>
        <w:t>Un casting marocain talentueux au service de l’histoire</w:t>
      </w:r>
    </w:p>
    <w:p w14:paraId="30CD49E2" w14:textId="6CC3C184" w:rsidR="00F27CAC" w:rsidRPr="00F27CAC" w:rsidRDefault="00F27CAC" w:rsidP="00F27CAC">
      <w:pPr>
        <w:rPr>
          <w:rFonts w:ascii="Arial" w:hAnsi="Arial" w:cs="Arial"/>
        </w:rPr>
      </w:pPr>
      <w:r w:rsidRPr="00F27CAC">
        <w:rPr>
          <w:rFonts w:ascii="Arial" w:hAnsi="Arial" w:cs="Arial"/>
        </w:rPr>
        <w:t xml:space="preserve">Pour donner vie à cette histoire, "Za3zou3" rassemble une équipe d'acteurs marocains de premier plan. Mohamed </w:t>
      </w:r>
      <w:proofErr w:type="spellStart"/>
      <w:r w:rsidRPr="00F27CAC">
        <w:rPr>
          <w:rFonts w:ascii="Arial" w:hAnsi="Arial" w:cs="Arial"/>
        </w:rPr>
        <w:t>Bassou</w:t>
      </w:r>
      <w:proofErr w:type="spellEnd"/>
      <w:r w:rsidRPr="00F27CAC">
        <w:rPr>
          <w:rFonts w:ascii="Arial" w:hAnsi="Arial" w:cs="Arial"/>
        </w:rPr>
        <w:t xml:space="preserve"> incarne le rôle principal de </w:t>
      </w:r>
      <w:proofErr w:type="spellStart"/>
      <w:r w:rsidRPr="00F27CAC">
        <w:rPr>
          <w:rFonts w:ascii="Arial" w:hAnsi="Arial" w:cs="Arial"/>
        </w:rPr>
        <w:t>Jawhar</w:t>
      </w:r>
      <w:proofErr w:type="spellEnd"/>
      <w:r w:rsidRPr="00F27CAC">
        <w:rPr>
          <w:rFonts w:ascii="Arial" w:hAnsi="Arial" w:cs="Arial"/>
        </w:rPr>
        <w:t>, le guide intrépide et plein d’énergie, tandis qu’</w:t>
      </w:r>
      <w:proofErr w:type="spellStart"/>
      <w:r w:rsidRPr="00F27CAC">
        <w:rPr>
          <w:rFonts w:ascii="Arial" w:hAnsi="Arial" w:cs="Arial"/>
        </w:rPr>
        <w:t>Ezzoubair</w:t>
      </w:r>
      <w:proofErr w:type="spellEnd"/>
      <w:r w:rsidRPr="00F27CAC">
        <w:rPr>
          <w:rFonts w:ascii="Arial" w:hAnsi="Arial" w:cs="Arial"/>
        </w:rPr>
        <w:t xml:space="preserve"> Hilal interprète </w:t>
      </w:r>
      <w:proofErr w:type="spellStart"/>
      <w:r w:rsidRPr="00F27CAC">
        <w:rPr>
          <w:rFonts w:ascii="Arial" w:hAnsi="Arial" w:cs="Arial"/>
        </w:rPr>
        <w:t>Faraji</w:t>
      </w:r>
      <w:proofErr w:type="spellEnd"/>
      <w:r w:rsidRPr="00F27CAC">
        <w:rPr>
          <w:rFonts w:ascii="Arial" w:hAnsi="Arial" w:cs="Arial"/>
        </w:rPr>
        <w:t xml:space="preserve">, son fidèle compagnon au grand cœur. Oussama Ramzi prête ses traits au djinn malicieux Za3zou3, apportant une touche de mystère et de magie au récit. Karima </w:t>
      </w:r>
      <w:proofErr w:type="spellStart"/>
      <w:r w:rsidRPr="00F27CAC">
        <w:rPr>
          <w:rFonts w:ascii="Arial" w:hAnsi="Arial" w:cs="Arial"/>
        </w:rPr>
        <w:t>Gouit</w:t>
      </w:r>
      <w:proofErr w:type="spellEnd"/>
      <w:r w:rsidRPr="00F27CAC">
        <w:rPr>
          <w:rFonts w:ascii="Arial" w:hAnsi="Arial" w:cs="Arial"/>
        </w:rPr>
        <w:t xml:space="preserve"> et Oussama </w:t>
      </w:r>
      <w:proofErr w:type="spellStart"/>
      <w:r w:rsidRPr="00F27CAC">
        <w:rPr>
          <w:rFonts w:ascii="Arial" w:hAnsi="Arial" w:cs="Arial"/>
        </w:rPr>
        <w:t>Bastaoui</w:t>
      </w:r>
      <w:proofErr w:type="spellEnd"/>
      <w:r w:rsidRPr="00F27CAC">
        <w:rPr>
          <w:rFonts w:ascii="Arial" w:hAnsi="Arial" w:cs="Arial"/>
        </w:rPr>
        <w:t xml:space="preserve"> enrichissent l'intrigue avec leurs personnages de </w:t>
      </w:r>
      <w:proofErr w:type="spellStart"/>
      <w:r w:rsidRPr="00F27CAC">
        <w:rPr>
          <w:rFonts w:ascii="Arial" w:hAnsi="Arial" w:cs="Arial"/>
        </w:rPr>
        <w:t>Joudia</w:t>
      </w:r>
      <w:proofErr w:type="spellEnd"/>
      <w:r w:rsidRPr="00F27CAC">
        <w:rPr>
          <w:rFonts w:ascii="Arial" w:hAnsi="Arial" w:cs="Arial"/>
        </w:rPr>
        <w:t xml:space="preserve"> et Moussa, chacun offrant des performances pleines de nuances et d’émotion. Abdellah </w:t>
      </w:r>
      <w:proofErr w:type="spellStart"/>
      <w:r w:rsidRPr="00F27CAC">
        <w:rPr>
          <w:rFonts w:ascii="Arial" w:hAnsi="Arial" w:cs="Arial"/>
        </w:rPr>
        <w:t>Didane</w:t>
      </w:r>
      <w:proofErr w:type="spellEnd"/>
      <w:r w:rsidRPr="00F27CAC">
        <w:rPr>
          <w:rFonts w:ascii="Arial" w:hAnsi="Arial" w:cs="Arial"/>
        </w:rPr>
        <w:t xml:space="preserve">, dans le rôle de </w:t>
      </w:r>
      <w:proofErr w:type="spellStart"/>
      <w:r w:rsidRPr="00F27CAC">
        <w:rPr>
          <w:rFonts w:ascii="Arial" w:hAnsi="Arial" w:cs="Arial"/>
        </w:rPr>
        <w:t>Mekki</w:t>
      </w:r>
      <w:proofErr w:type="spellEnd"/>
      <w:r w:rsidRPr="00F27CAC">
        <w:rPr>
          <w:rFonts w:ascii="Arial" w:hAnsi="Arial" w:cs="Arial"/>
        </w:rPr>
        <w:t>, complète ce casting avec une intensité captivante, contribuant à faire de ce film une véritable immersion dans le cinéma marocain.</w:t>
      </w:r>
      <w:r w:rsidRPr="00F27CAC">
        <w:rPr>
          <w:rFonts w:ascii="Arial" w:hAnsi="Arial" w:cs="Arial"/>
        </w:rPr>
        <w:br/>
      </w:r>
    </w:p>
    <w:p w14:paraId="4E982D6E" w14:textId="77777777" w:rsidR="00F27CAC" w:rsidRPr="00F27CAC" w:rsidRDefault="00F27CAC" w:rsidP="00F27CAC">
      <w:pPr>
        <w:rPr>
          <w:rFonts w:ascii="Arial" w:hAnsi="Arial" w:cs="Arial"/>
          <w:b/>
          <w:bCs/>
        </w:rPr>
      </w:pPr>
      <w:r w:rsidRPr="00F27CAC">
        <w:rPr>
          <w:rFonts w:ascii="Arial" w:hAnsi="Arial" w:cs="Arial"/>
          <w:b/>
          <w:bCs/>
        </w:rPr>
        <w:t>Une réalisation portée par une équipe ambitieuse</w:t>
      </w:r>
    </w:p>
    <w:p w14:paraId="3F13B5FE" w14:textId="6F4A0C86" w:rsidR="00F27CAC" w:rsidRPr="00F27CAC" w:rsidRDefault="00F27CAC" w:rsidP="00F27CAC">
      <w:pPr>
        <w:rPr>
          <w:rFonts w:ascii="Arial" w:hAnsi="Arial" w:cs="Arial"/>
        </w:rPr>
      </w:pPr>
      <w:r w:rsidRPr="00F27CAC">
        <w:rPr>
          <w:rFonts w:ascii="Arial" w:hAnsi="Arial" w:cs="Arial"/>
        </w:rPr>
        <w:t xml:space="preserve">Sous la direction de </w:t>
      </w:r>
      <w:proofErr w:type="spellStart"/>
      <w:r w:rsidRPr="00F27CAC">
        <w:rPr>
          <w:rFonts w:ascii="Arial" w:hAnsi="Arial" w:cs="Arial"/>
        </w:rPr>
        <w:t>Rabii</w:t>
      </w:r>
      <w:proofErr w:type="spellEnd"/>
      <w:r w:rsidRPr="00F27CAC">
        <w:rPr>
          <w:rFonts w:ascii="Arial" w:hAnsi="Arial" w:cs="Arial"/>
        </w:rPr>
        <w:t xml:space="preserve"> </w:t>
      </w:r>
      <w:proofErr w:type="spellStart"/>
      <w:r w:rsidRPr="00F27CAC">
        <w:rPr>
          <w:rFonts w:ascii="Arial" w:hAnsi="Arial" w:cs="Arial"/>
        </w:rPr>
        <w:t>Chajid</w:t>
      </w:r>
      <w:proofErr w:type="spellEnd"/>
      <w:r w:rsidRPr="00F27CAC">
        <w:rPr>
          <w:rFonts w:ascii="Arial" w:hAnsi="Arial" w:cs="Arial"/>
        </w:rPr>
        <w:t>, connu pour ses précédents succès "30 Millions" et "</w:t>
      </w:r>
      <w:proofErr w:type="spellStart"/>
      <w:r w:rsidRPr="00F27CAC">
        <w:rPr>
          <w:rFonts w:ascii="Arial" w:hAnsi="Arial" w:cs="Arial"/>
        </w:rPr>
        <w:t>Jouj</w:t>
      </w:r>
      <w:proofErr w:type="spellEnd"/>
      <w:r w:rsidRPr="00F27CAC">
        <w:rPr>
          <w:rFonts w:ascii="Arial" w:hAnsi="Arial" w:cs="Arial"/>
        </w:rPr>
        <w:t xml:space="preserve">", "Za3zou3" se distingue par son style visuel authentique et ses décors naturels de Zagora. Le scénario, écrit par Mohamed </w:t>
      </w:r>
      <w:proofErr w:type="spellStart"/>
      <w:r w:rsidRPr="00F27CAC">
        <w:rPr>
          <w:rFonts w:ascii="Arial" w:hAnsi="Arial" w:cs="Arial"/>
        </w:rPr>
        <w:t>Bassou</w:t>
      </w:r>
      <w:proofErr w:type="spellEnd"/>
      <w:r w:rsidRPr="00F27CAC">
        <w:rPr>
          <w:rFonts w:ascii="Arial" w:hAnsi="Arial" w:cs="Arial"/>
        </w:rPr>
        <w:t xml:space="preserve">, capte avec finesse l'humour et la vivacité du quotidien marocain, tout en offrant une dose inédite de fantastique. La production de Khalid </w:t>
      </w:r>
      <w:proofErr w:type="spellStart"/>
      <w:r w:rsidRPr="00F27CAC">
        <w:rPr>
          <w:rFonts w:ascii="Arial" w:hAnsi="Arial" w:cs="Arial"/>
        </w:rPr>
        <w:t>Maimouni</w:t>
      </w:r>
      <w:proofErr w:type="spellEnd"/>
      <w:r w:rsidRPr="00F27CAC">
        <w:rPr>
          <w:rFonts w:ascii="Arial" w:hAnsi="Arial" w:cs="Arial"/>
        </w:rPr>
        <w:t xml:space="preserve"> et Mohamed </w:t>
      </w:r>
      <w:proofErr w:type="spellStart"/>
      <w:r w:rsidRPr="00F27CAC">
        <w:rPr>
          <w:rFonts w:ascii="Arial" w:hAnsi="Arial" w:cs="Arial"/>
        </w:rPr>
        <w:t>Bassou</w:t>
      </w:r>
      <w:proofErr w:type="spellEnd"/>
      <w:r w:rsidRPr="00F27CAC">
        <w:rPr>
          <w:rFonts w:ascii="Arial" w:hAnsi="Arial" w:cs="Arial"/>
        </w:rPr>
        <w:t xml:space="preserve"> reflète l'engagement de </w:t>
      </w:r>
      <w:proofErr w:type="spellStart"/>
      <w:r w:rsidRPr="00F27CAC">
        <w:rPr>
          <w:rFonts w:ascii="Arial" w:hAnsi="Arial" w:cs="Arial"/>
        </w:rPr>
        <w:t>Mizar</w:t>
      </w:r>
      <w:proofErr w:type="spellEnd"/>
      <w:r w:rsidRPr="00F27CAC">
        <w:rPr>
          <w:rFonts w:ascii="Arial" w:hAnsi="Arial" w:cs="Arial"/>
        </w:rPr>
        <w:t xml:space="preserve"> Studios à promouvoir des histoires locales, innovantes et </w:t>
      </w:r>
      <w:r w:rsidR="00076A02">
        <w:rPr>
          <w:rFonts w:ascii="Arial" w:hAnsi="Arial" w:cs="Arial"/>
        </w:rPr>
        <w:t>authentiques</w:t>
      </w:r>
      <w:r w:rsidRPr="00F27CAC">
        <w:rPr>
          <w:rFonts w:ascii="Arial" w:hAnsi="Arial" w:cs="Arial"/>
        </w:rPr>
        <w:t>.</w:t>
      </w:r>
      <w:r>
        <w:rPr>
          <w:rFonts w:ascii="Arial" w:hAnsi="Arial" w:cs="Arial"/>
        </w:rPr>
        <w:br/>
      </w:r>
    </w:p>
    <w:p w14:paraId="7239B3BA" w14:textId="77777777" w:rsidR="00F27CAC" w:rsidRPr="00F27CAC" w:rsidRDefault="00F27CAC" w:rsidP="00F27CAC">
      <w:pPr>
        <w:rPr>
          <w:rFonts w:ascii="Arial" w:hAnsi="Arial" w:cs="Arial"/>
          <w:b/>
          <w:bCs/>
        </w:rPr>
      </w:pPr>
      <w:r w:rsidRPr="00F27CAC">
        <w:rPr>
          <w:rFonts w:ascii="Arial" w:hAnsi="Arial" w:cs="Arial"/>
          <w:b/>
          <w:bCs/>
        </w:rPr>
        <w:t>Projection en salles à partir du 6 novembre 2024</w:t>
      </w:r>
    </w:p>
    <w:p w14:paraId="2AB0DA56" w14:textId="4588E49A" w:rsidR="00F27CAC" w:rsidRPr="00F27CAC" w:rsidRDefault="00F27CAC" w:rsidP="00F27CAC">
      <w:pPr>
        <w:rPr>
          <w:rFonts w:ascii="Arial" w:hAnsi="Arial" w:cs="Arial"/>
        </w:rPr>
      </w:pPr>
      <w:r w:rsidRPr="00F27CAC">
        <w:rPr>
          <w:rFonts w:ascii="Arial" w:hAnsi="Arial" w:cs="Arial"/>
        </w:rPr>
        <w:t>Après son avant-première à Casablanca, "Za3zou3" sera diffusé dans de nombreux cinémas à travers le Maroc, notamment à Rabat, Marrakech, Tanger, Fès, Meknès, El Jadida, et Tétouan, pour offrir au plus grand nombre une plongée dans cette aventure marocaine inoubliable.</w:t>
      </w:r>
      <w:r>
        <w:rPr>
          <w:rFonts w:ascii="Arial" w:hAnsi="Arial" w:cs="Arial"/>
        </w:rPr>
        <w:br/>
      </w:r>
    </w:p>
    <w:p w14:paraId="5DB4E125" w14:textId="77777777" w:rsidR="00F27CAC" w:rsidRPr="00F27CAC" w:rsidRDefault="00E7137E" w:rsidP="00F27CAC">
      <w:pPr>
        <w:rPr>
          <w:rFonts w:ascii="Arial" w:hAnsi="Arial" w:cs="Arial"/>
        </w:rPr>
      </w:pPr>
      <w:r>
        <w:rPr>
          <w:rFonts w:ascii="Arial" w:hAnsi="Arial" w:cs="Arial"/>
          <w:noProof/>
        </w:rPr>
        <w:pict w14:anchorId="65E0BB60">
          <v:rect id="_x0000_i1025" alt="" style="width:452.25pt;height:.05pt;mso-width-percent:0;mso-height-percent:0;mso-width-percent:0;mso-height-percent:0" o:hrpct="997" o:hralign="center" o:hrstd="t" o:hr="t" fillcolor="#a0a0a0" stroked="f"/>
        </w:pict>
      </w:r>
    </w:p>
    <w:p w14:paraId="7F2E225A" w14:textId="77777777" w:rsidR="00F27CAC" w:rsidRPr="00F27CAC" w:rsidRDefault="00F27CAC" w:rsidP="00F27CAC">
      <w:pPr>
        <w:rPr>
          <w:rFonts w:ascii="Arial" w:hAnsi="Arial" w:cs="Arial"/>
        </w:rPr>
      </w:pPr>
      <w:r w:rsidRPr="00F27CAC">
        <w:rPr>
          <w:rFonts w:ascii="Arial" w:hAnsi="Arial" w:cs="Arial"/>
          <w:b/>
          <w:bCs/>
        </w:rPr>
        <w:lastRenderedPageBreak/>
        <w:t>Contact presse :</w:t>
      </w:r>
      <w:r w:rsidRPr="00F27CAC">
        <w:rPr>
          <w:rFonts w:ascii="Arial" w:hAnsi="Arial" w:cs="Arial"/>
        </w:rPr>
        <w:br/>
        <w:t xml:space="preserve">First </w:t>
      </w:r>
      <w:proofErr w:type="spellStart"/>
      <w:r w:rsidRPr="00F27CAC">
        <w:rPr>
          <w:rFonts w:ascii="Arial" w:hAnsi="Arial" w:cs="Arial"/>
        </w:rPr>
        <w:t>Movie</w:t>
      </w:r>
      <w:proofErr w:type="spellEnd"/>
      <w:r w:rsidRPr="00F27CAC">
        <w:rPr>
          <w:rFonts w:ascii="Arial" w:hAnsi="Arial" w:cs="Arial"/>
        </w:rPr>
        <w:br/>
        <w:t>Lydie Janssens</w:t>
      </w:r>
      <w:r w:rsidRPr="00F27CAC">
        <w:rPr>
          <w:rFonts w:ascii="Arial" w:hAnsi="Arial" w:cs="Arial"/>
        </w:rPr>
        <w:br/>
        <w:t>Email : agent.lydie@gmail.com</w:t>
      </w:r>
      <w:r w:rsidRPr="00F27CAC">
        <w:rPr>
          <w:rFonts w:ascii="Arial" w:hAnsi="Arial" w:cs="Arial"/>
        </w:rPr>
        <w:br/>
        <w:t>Téléphone : +212 6 23 611 064</w:t>
      </w:r>
    </w:p>
    <w:p w14:paraId="147227B9" w14:textId="77777777" w:rsidR="005B2578" w:rsidRPr="00F27CAC" w:rsidRDefault="00E7137E" w:rsidP="002C6FE3">
      <w:pPr>
        <w:rPr>
          <w:rFonts w:ascii="Arial" w:hAnsi="Arial" w:cs="Arial"/>
        </w:rPr>
      </w:pPr>
    </w:p>
    <w:sectPr w:rsidR="005B2578" w:rsidRPr="00F27CAC" w:rsidSect="003F361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3"/>
    <w:rsid w:val="00076A02"/>
    <w:rsid w:val="00245D8E"/>
    <w:rsid w:val="0028779B"/>
    <w:rsid w:val="002C6FE3"/>
    <w:rsid w:val="003F3615"/>
    <w:rsid w:val="006C3AEC"/>
    <w:rsid w:val="00C92589"/>
    <w:rsid w:val="00E7137E"/>
    <w:rsid w:val="00F27C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A2E2"/>
  <w15:chartTrackingRefBased/>
  <w15:docId w15:val="{43D28361-1E28-8644-9801-EA5C3C91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853489">
      <w:bodyDiv w:val="1"/>
      <w:marLeft w:val="0"/>
      <w:marRight w:val="0"/>
      <w:marTop w:val="0"/>
      <w:marBottom w:val="0"/>
      <w:divBdr>
        <w:top w:val="none" w:sz="0" w:space="0" w:color="auto"/>
        <w:left w:val="none" w:sz="0" w:space="0" w:color="auto"/>
        <w:bottom w:val="none" w:sz="0" w:space="0" w:color="auto"/>
        <w:right w:val="none" w:sz="0" w:space="0" w:color="auto"/>
      </w:divBdr>
    </w:div>
    <w:div w:id="1444305865">
      <w:bodyDiv w:val="1"/>
      <w:marLeft w:val="0"/>
      <w:marRight w:val="0"/>
      <w:marTop w:val="0"/>
      <w:marBottom w:val="0"/>
      <w:divBdr>
        <w:top w:val="none" w:sz="0" w:space="0" w:color="auto"/>
        <w:left w:val="none" w:sz="0" w:space="0" w:color="auto"/>
        <w:bottom w:val="none" w:sz="0" w:space="0" w:color="auto"/>
        <w:right w:val="none" w:sz="0" w:space="0" w:color="auto"/>
      </w:divBdr>
    </w:div>
    <w:div w:id="15501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Information</dc:creator>
  <cp:keywords/>
  <dc:description/>
  <cp:lastModifiedBy>Media Information</cp:lastModifiedBy>
  <cp:revision>2</cp:revision>
  <dcterms:created xsi:type="dcterms:W3CDTF">2024-11-02T00:57:00Z</dcterms:created>
  <dcterms:modified xsi:type="dcterms:W3CDTF">2024-11-02T00:57:00Z</dcterms:modified>
</cp:coreProperties>
</file>